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FBB9" w14:textId="77777777" w:rsidR="00AD7DF6" w:rsidRDefault="00093879" w:rsidP="00093879">
      <w:pPr>
        <w:pStyle w:val="Kop2"/>
        <w:rPr>
          <w:rFonts w:eastAsia="Times New Roman"/>
          <w:lang w:eastAsia="nl-NL"/>
        </w:rPr>
      </w:pPr>
      <w:r>
        <w:rPr>
          <w:noProof/>
        </w:rPr>
        <w:drawing>
          <wp:inline distT="0" distB="0" distL="0" distR="0" wp14:anchorId="1C4FB92C" wp14:editId="397F8482">
            <wp:extent cx="3067050" cy="514350"/>
            <wp:effectExtent l="0" t="0" r="0" b="0"/>
            <wp:docPr id="2" name="Afbeelding 1" descr="logo GS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logo GS (3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4F29A" w14:textId="77777777" w:rsidR="00AD7DF6" w:rsidRDefault="00AD7DF6" w:rsidP="008A5391">
      <w:pPr>
        <w:pStyle w:val="Kop2"/>
        <w:rPr>
          <w:rFonts w:eastAsia="Times New Roman"/>
          <w:lang w:eastAsia="nl-NL"/>
        </w:rPr>
      </w:pPr>
    </w:p>
    <w:p w14:paraId="703BC44D" w14:textId="77777777" w:rsidR="00C648B4" w:rsidRPr="000D7A61" w:rsidRDefault="00093879" w:rsidP="008A5391">
      <w:pPr>
        <w:pStyle w:val="Kop2"/>
        <w:rPr>
          <w:rFonts w:eastAsia="Times New Roman"/>
          <w:b/>
          <w:lang w:eastAsia="nl-NL"/>
        </w:rPr>
      </w:pPr>
      <w:r w:rsidRPr="000D7A61">
        <w:rPr>
          <w:rFonts w:eastAsia="Times New Roman"/>
          <w:b/>
          <w:lang w:eastAsia="nl-NL"/>
        </w:rPr>
        <w:t>Regie voor 2</w:t>
      </w:r>
      <w:r w:rsidR="002C1ECE">
        <w:rPr>
          <w:rFonts w:eastAsia="Times New Roman"/>
          <w:b/>
          <w:lang w:eastAsia="nl-NL"/>
        </w:rPr>
        <w:t xml:space="preserve">: </w:t>
      </w:r>
      <w:r w:rsidR="00973086">
        <w:rPr>
          <w:rFonts w:eastAsia="Times New Roman"/>
          <w:b/>
          <w:lang w:eastAsia="nl-NL"/>
        </w:rPr>
        <w:t xml:space="preserve">goed in gesprek voor </w:t>
      </w:r>
      <w:r w:rsidR="002C1ECE">
        <w:rPr>
          <w:rFonts w:eastAsia="Times New Roman"/>
          <w:b/>
          <w:lang w:eastAsia="nl-NL"/>
        </w:rPr>
        <w:t>een vitale actieve patiënt</w:t>
      </w:r>
    </w:p>
    <w:p w14:paraId="3FE6AD51" w14:textId="77777777" w:rsidR="00C648B4" w:rsidRPr="008A5391" w:rsidRDefault="00C648B4" w:rsidP="00244EE3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0F93D345" w14:textId="77777777" w:rsidR="00C648B4" w:rsidRPr="008A5391" w:rsidRDefault="00C648B4" w:rsidP="00244EE3">
      <w:pPr>
        <w:spacing w:after="0" w:line="240" w:lineRule="exact"/>
        <w:jc w:val="both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8A5391">
        <w:rPr>
          <w:rFonts w:ascii="Verdana" w:eastAsia="Times New Roman" w:hAnsi="Verdana" w:cs="Arial"/>
          <w:b/>
          <w:sz w:val="20"/>
          <w:szCs w:val="20"/>
          <w:lang w:eastAsia="nl-NL"/>
        </w:rPr>
        <w:t>Training voor huisarts</w:t>
      </w:r>
      <w:r w:rsidR="000D7A61">
        <w:rPr>
          <w:rFonts w:ascii="Verdana" w:eastAsia="Times New Roman" w:hAnsi="Verdana" w:cs="Arial"/>
          <w:b/>
          <w:sz w:val="20"/>
          <w:szCs w:val="20"/>
          <w:lang w:eastAsia="nl-NL"/>
        </w:rPr>
        <w:t>,</w:t>
      </w:r>
      <w:r w:rsidRPr="008A5391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praktijkondersteuner</w:t>
      </w:r>
      <w:r w:rsidR="00DF43AC">
        <w:rPr>
          <w:rFonts w:ascii="Verdana" w:eastAsia="Times New Roman" w:hAnsi="Verdana" w:cs="Arial"/>
          <w:b/>
          <w:sz w:val="20"/>
          <w:szCs w:val="20"/>
          <w:lang w:eastAsia="nl-NL"/>
        </w:rPr>
        <w:t>, doktersassistenten</w:t>
      </w:r>
      <w:r w:rsidRPr="008A5391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</w:t>
      </w:r>
      <w:r w:rsidR="000D7A61">
        <w:rPr>
          <w:rFonts w:ascii="Verdana" w:eastAsia="Times New Roman" w:hAnsi="Verdana" w:cs="Arial"/>
          <w:b/>
          <w:sz w:val="20"/>
          <w:szCs w:val="20"/>
          <w:lang w:eastAsia="nl-NL"/>
        </w:rPr>
        <w:t>en diëtisten</w:t>
      </w:r>
    </w:p>
    <w:p w14:paraId="351CC58D" w14:textId="77777777" w:rsidR="00C648B4" w:rsidRPr="008A5391" w:rsidRDefault="00C648B4" w:rsidP="00244EE3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2BD370A4" w14:textId="77777777" w:rsidR="002C1ECE" w:rsidRDefault="000F6686" w:rsidP="000D7A61">
      <w:pPr>
        <w:spacing w:after="0" w:line="280" w:lineRule="atLeast"/>
        <w:ind w:right="-144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“Hoe krijg ik deze patiënt gemotiveerd zich aan afspraken te houd</w:t>
      </w:r>
      <w:r w:rsidR="002C1ECE">
        <w:rPr>
          <w:rFonts w:ascii="Verdana" w:eastAsia="Times New Roman" w:hAnsi="Verdana" w:cs="Arial"/>
          <w:sz w:val="20"/>
          <w:szCs w:val="20"/>
          <w:lang w:eastAsia="nl-NL"/>
        </w:rPr>
        <w:t>e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n?” “Hoe voorkom ik dat deze patiënt toch volgende week weer op het spreekuur verschijnt?”  “Wat werkt voor deze patiënt die meerdere aandoeningen heeft?” </w:t>
      </w:r>
    </w:p>
    <w:p w14:paraId="699502D1" w14:textId="77777777" w:rsidR="00DF43AC" w:rsidRDefault="002C1ECE" w:rsidP="000D7A61">
      <w:pPr>
        <w:spacing w:after="0" w:line="280" w:lineRule="atLeast"/>
        <w:ind w:right="-144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In de a</w:t>
      </w:r>
      <w:r w:rsidR="000F6686">
        <w:rPr>
          <w:rFonts w:ascii="Verdana" w:eastAsia="Times New Roman" w:hAnsi="Verdana" w:cs="Arial"/>
          <w:sz w:val="20"/>
          <w:szCs w:val="20"/>
          <w:lang w:eastAsia="nl-NL"/>
        </w:rPr>
        <w:t>ntwoorden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geen pasklaar antwoord omdat iedere patiënt weer anders is. Wel een aanpak waarin de persoon centraal staat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 xml:space="preserve"> en je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973086">
        <w:rPr>
          <w:rFonts w:ascii="Verdana" w:eastAsia="Times New Roman" w:hAnsi="Verdana" w:cs="Arial"/>
          <w:sz w:val="20"/>
          <w:szCs w:val="20"/>
          <w:lang w:eastAsia="nl-NL"/>
        </w:rPr>
        <w:t xml:space="preserve">in gesprek </w:t>
      </w:r>
      <w:r>
        <w:rPr>
          <w:rFonts w:ascii="Verdana" w:eastAsia="Times New Roman" w:hAnsi="Verdana" w:cs="Arial"/>
          <w:sz w:val="20"/>
          <w:szCs w:val="20"/>
          <w:lang w:eastAsia="nl-NL"/>
        </w:rPr>
        <w:t>met aandacht aansluit bij de patiënt, gericht advies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 xml:space="preserve"> geeft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en</w:t>
      </w:r>
      <w:r w:rsidR="000D7A61"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 de patiënt stimule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>e</w:t>
      </w:r>
      <w:r>
        <w:rPr>
          <w:rFonts w:ascii="Verdana" w:eastAsia="Times New Roman" w:hAnsi="Verdana" w:cs="Arial"/>
          <w:sz w:val="20"/>
          <w:szCs w:val="20"/>
          <w:lang w:eastAsia="nl-NL"/>
        </w:rPr>
        <w:t>r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>t o</w:t>
      </w:r>
      <w:r w:rsidR="000D7A61"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m waar mogelijk de regie voor de eigen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behandeling </w:t>
      </w:r>
      <w:proofErr w:type="spellStart"/>
      <w:r>
        <w:rPr>
          <w:rFonts w:ascii="Verdana" w:eastAsia="Times New Roman" w:hAnsi="Verdana" w:cs="Arial"/>
          <w:sz w:val="20"/>
          <w:szCs w:val="20"/>
          <w:lang w:eastAsia="nl-NL"/>
        </w:rPr>
        <w:t>èn</w:t>
      </w:r>
      <w:proofErr w:type="spellEnd"/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0D7A61"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gezondheid te nemen. Hierbij ligt de focus op de patiënt als persoon, op </w:t>
      </w:r>
      <w:r w:rsidR="000D7A61" w:rsidRPr="00C248ED">
        <w:rPr>
          <w:rFonts w:ascii="Verdana" w:eastAsia="Times New Roman" w:hAnsi="Verdana" w:cs="Arial"/>
          <w:sz w:val="20"/>
          <w:szCs w:val="20"/>
          <w:lang w:eastAsia="nl-NL"/>
        </w:rPr>
        <w:t xml:space="preserve">diens </w:t>
      </w:r>
      <w:r w:rsidR="000D7A61" w:rsidRPr="000D7A61">
        <w:rPr>
          <w:rFonts w:ascii="Verdana" w:eastAsia="Times New Roman" w:hAnsi="Verdana" w:cs="Arial"/>
          <w:sz w:val="20"/>
          <w:szCs w:val="20"/>
          <w:lang w:eastAsia="nl-NL"/>
        </w:rPr>
        <w:t>omstandigheden en veerkracht en op de vraag ‘hoe ervaart de patiënt zelf het leven met een aandoening?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>’</w:t>
      </w:r>
      <w:r w:rsidR="000D7A61"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14:paraId="1499F175" w14:textId="77777777" w:rsidR="00DF43AC" w:rsidRDefault="00DF43AC" w:rsidP="000D7A61">
      <w:pPr>
        <w:spacing w:after="0" w:line="280" w:lineRule="atLeast"/>
        <w:ind w:right="-144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70D0CDB3" w14:textId="77777777" w:rsidR="000D7A61" w:rsidRPr="000D7A61" w:rsidRDefault="000D7A61" w:rsidP="000D7A61">
      <w:pPr>
        <w:spacing w:after="0" w:line="280" w:lineRule="atLeast"/>
        <w:ind w:right="-144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Regie voor 2 biedt aan zorgverleners en patiënten zowel verruiming als verdieping van mogelijkheden om in </w:t>
      </w:r>
      <w:r w:rsidRPr="00C248ED">
        <w:rPr>
          <w:rFonts w:ascii="Verdana" w:eastAsia="Times New Roman" w:hAnsi="Verdana" w:cs="Arial"/>
          <w:sz w:val="20"/>
          <w:szCs w:val="20"/>
          <w:lang w:eastAsia="nl-NL"/>
        </w:rPr>
        <w:t>een goed gesprek</w:t>
      </w: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 xml:space="preserve">samen </w:t>
      </w: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keuzes te maken over zorg, behandeling, controles en eigen regie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>: voor</w:t>
      </w: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 een vitale actieve patiënt en een positieve werkbeleving voor de zorgverlener. </w:t>
      </w:r>
    </w:p>
    <w:p w14:paraId="15702EB6" w14:textId="77777777" w:rsidR="002C1ECE" w:rsidRPr="002C1ECE" w:rsidRDefault="002C1ECE" w:rsidP="002C1ECE">
      <w:p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0BBCB823" w14:textId="77777777"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Doelstelling</w:t>
      </w:r>
      <w:r w:rsidRPr="00C248ED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en</w:t>
      </w:r>
    </w:p>
    <w:p w14:paraId="61F0DD25" w14:textId="77777777" w:rsidR="000D7A61" w:rsidRPr="000D7A61" w:rsidRDefault="000D7A61" w:rsidP="000D7A61">
      <w:pPr>
        <w:numPr>
          <w:ilvl w:val="0"/>
          <w:numId w:val="3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persoonsgerichte zorg in ieder gesprek   </w:t>
      </w:r>
    </w:p>
    <w:p w14:paraId="7060CAC0" w14:textId="77777777" w:rsidR="000D7A61" w:rsidRPr="000D7A61" w:rsidRDefault="000D7A61" w:rsidP="000D7A61">
      <w:pPr>
        <w:numPr>
          <w:ilvl w:val="0"/>
          <w:numId w:val="3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de mens centraal - niet alleen focus op ziekte of beperkingen</w:t>
      </w:r>
    </w:p>
    <w:p w14:paraId="4C4F20AF" w14:textId="77777777" w:rsidR="000D7A61" w:rsidRPr="000D7A61" w:rsidRDefault="000D7A61" w:rsidP="000D7A61">
      <w:pPr>
        <w:numPr>
          <w:ilvl w:val="0"/>
          <w:numId w:val="3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oog voor individuele kenmerken, behoeften en context van de patiënt</w:t>
      </w:r>
    </w:p>
    <w:p w14:paraId="12A5BA03" w14:textId="77777777" w:rsidR="000D7A61" w:rsidRPr="000D7A61" w:rsidRDefault="000D7A61" w:rsidP="000D7A61">
      <w:pPr>
        <w:numPr>
          <w:ilvl w:val="0"/>
          <w:numId w:val="3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gezamenlijk met de patiënt keuzes maken: welke zorg past?</w:t>
      </w:r>
    </w:p>
    <w:p w14:paraId="7ADDAFCC" w14:textId="77777777" w:rsidR="000D7A61" w:rsidRPr="000D7A61" w:rsidRDefault="000D7A61" w:rsidP="000D7A61">
      <w:pPr>
        <w:numPr>
          <w:ilvl w:val="0"/>
          <w:numId w:val="3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samenwerken aan vertrouwen en aan een duurzame professionele relatie </w:t>
      </w:r>
    </w:p>
    <w:p w14:paraId="25AE137B" w14:textId="77777777" w:rsidR="000D7A61" w:rsidRPr="00C248ED" w:rsidRDefault="000D7A61" w:rsidP="000D7A61">
      <w:pPr>
        <w:spacing w:after="0" w:line="280" w:lineRule="atLeast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14:paraId="222E1E97" w14:textId="77777777" w:rsidR="000D7A61" w:rsidRPr="00C248ED" w:rsidRDefault="000D7A61" w:rsidP="000D7A61">
      <w:pPr>
        <w:spacing w:after="0" w:line="240" w:lineRule="exact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C248ED">
        <w:rPr>
          <w:rFonts w:ascii="Verdana" w:eastAsia="Times New Roman" w:hAnsi="Verdana" w:cs="Arial"/>
          <w:sz w:val="20"/>
          <w:szCs w:val="20"/>
          <w:lang w:eastAsia="nl-NL"/>
        </w:rPr>
        <w:t xml:space="preserve">We werken aan de volgende </w:t>
      </w:r>
      <w:r w:rsidRPr="00C248ED">
        <w:rPr>
          <w:rFonts w:ascii="Verdana" w:eastAsia="Times New Roman" w:hAnsi="Verdana" w:cs="Arial"/>
          <w:b/>
          <w:sz w:val="20"/>
          <w:szCs w:val="20"/>
          <w:lang w:eastAsia="nl-NL"/>
        </w:rPr>
        <w:t>competenties:</w:t>
      </w:r>
    </w:p>
    <w:p w14:paraId="5E585694" w14:textId="77777777" w:rsidR="000D7A61" w:rsidRPr="00C248ED" w:rsidRDefault="000D7A61" w:rsidP="000D7A61">
      <w:pPr>
        <w:shd w:val="clear" w:color="auto" w:fill="FFFFFF"/>
        <w:spacing w:before="150" w:after="150" w:line="240" w:lineRule="exact"/>
        <w:ind w:right="150"/>
        <w:rPr>
          <w:rFonts w:ascii="Verdana" w:eastAsia="Calibri" w:hAnsi="Verdana" w:cs="Arial"/>
          <w:sz w:val="20"/>
          <w:szCs w:val="20"/>
        </w:rPr>
      </w:pPr>
      <w:r w:rsidRPr="00C248ED">
        <w:rPr>
          <w:rFonts w:ascii="Verdana" w:eastAsia="Times New Roman" w:hAnsi="Verdana" w:cs="Arial"/>
          <w:sz w:val="20"/>
          <w:szCs w:val="20"/>
          <w:lang w:eastAsia="nl-NL"/>
        </w:rPr>
        <w:t>Communicatie met de patiënt, e</w:t>
      </w:r>
      <w:r w:rsidRPr="00C248ED">
        <w:rPr>
          <w:rFonts w:ascii="Verdana" w:eastAsia="Calibri" w:hAnsi="Verdana" w:cs="Arial"/>
          <w:sz w:val="20"/>
          <w:szCs w:val="20"/>
        </w:rPr>
        <w:t>ffectieve samenwerking met de patiënt (en diens naasten), g</w:t>
      </w:r>
      <w:r w:rsidRPr="00C248ED">
        <w:rPr>
          <w:rFonts w:ascii="Verdana" w:eastAsia="Times New Roman" w:hAnsi="Verdana" w:cs="Arial"/>
          <w:sz w:val="20"/>
          <w:szCs w:val="20"/>
          <w:lang w:eastAsia="nl-NL"/>
        </w:rPr>
        <w:t>ezondheidsbevordering door</w:t>
      </w:r>
      <w:r w:rsidRPr="00C248ED">
        <w:rPr>
          <w:rFonts w:ascii="Verdana" w:eastAsia="Calibri" w:hAnsi="Verdana" w:cs="Arial"/>
          <w:sz w:val="20"/>
          <w:szCs w:val="20"/>
        </w:rPr>
        <w:t xml:space="preserve"> doelgerichte voorlichting aan patiënten, werken aan gedragsverandering (het leren omgaan met de aandoening) en zelfmanagement. Tenslotte: reflectie en ontwikkeling van uzelf als zorg</w:t>
      </w:r>
      <w:r w:rsidR="00DF43AC">
        <w:rPr>
          <w:rFonts w:ascii="Verdana" w:eastAsia="Calibri" w:hAnsi="Verdana" w:cs="Arial"/>
          <w:sz w:val="20"/>
          <w:szCs w:val="20"/>
        </w:rPr>
        <w:t>verlener</w:t>
      </w:r>
      <w:r w:rsidRPr="00C248ED">
        <w:rPr>
          <w:rFonts w:ascii="Verdana" w:eastAsia="Calibri" w:hAnsi="Verdana" w:cs="Arial"/>
          <w:sz w:val="20"/>
          <w:szCs w:val="20"/>
        </w:rPr>
        <w:t>.</w:t>
      </w:r>
    </w:p>
    <w:p w14:paraId="7DFE4FCB" w14:textId="77777777"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14:paraId="20480B65" w14:textId="77777777"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Training Regie voor 2</w:t>
      </w:r>
    </w:p>
    <w:p w14:paraId="06E9E3DB" w14:textId="77777777"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14:paraId="55D70AF2" w14:textId="77777777"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Stap 1 - Uitnodiging en voorbereidingsopdracht</w:t>
      </w:r>
      <w:r w:rsidR="00DF43AC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 (min. 2 weken voor de eerste bijeenkomst)</w:t>
      </w:r>
    </w:p>
    <w:p w14:paraId="35CBBD35" w14:textId="77777777" w:rsidR="000D7A61" w:rsidRPr="000D7A61" w:rsidRDefault="000D7A61" w:rsidP="000D7A61">
      <w:pPr>
        <w:numPr>
          <w:ilvl w:val="0"/>
          <w:numId w:val="4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gespreksvoering in de eigen werkomgeving</w:t>
      </w:r>
    </w:p>
    <w:p w14:paraId="6426652E" w14:textId="77777777" w:rsidR="000D7A61" w:rsidRPr="000D7A61" w:rsidRDefault="000D7A61" w:rsidP="000D7A61">
      <w:pPr>
        <w:numPr>
          <w:ilvl w:val="1"/>
          <w:numId w:val="4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wat gaat goed </w:t>
      </w:r>
    </w:p>
    <w:p w14:paraId="30048821" w14:textId="77777777" w:rsidR="000D7A61" w:rsidRPr="000D7A61" w:rsidRDefault="000D7A61" w:rsidP="000D7A61">
      <w:pPr>
        <w:numPr>
          <w:ilvl w:val="1"/>
          <w:numId w:val="4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wat kan beter</w:t>
      </w:r>
    </w:p>
    <w:p w14:paraId="38E71B7A" w14:textId="77777777" w:rsidR="000D7A61" w:rsidRPr="000D7A61" w:rsidRDefault="000D7A61" w:rsidP="000D7A61">
      <w:pPr>
        <w:numPr>
          <w:ilvl w:val="0"/>
          <w:numId w:val="4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kennismaken en opdracht met het model “Spinnenweb van positieve gezondheid” van Machteld Huber</w:t>
      </w:r>
    </w:p>
    <w:p w14:paraId="1515E7B9" w14:textId="77777777"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14:paraId="046753DE" w14:textId="77777777"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Stap 2 - Gesprekstraining Regie voor 2</w:t>
      </w:r>
      <w:r w:rsidR="00DF43AC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 - </w:t>
      </w: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1 dagdeel 3,5 uur</w:t>
      </w:r>
    </w:p>
    <w:p w14:paraId="0B090CD8" w14:textId="77777777"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753E7FD9" w14:textId="77777777" w:rsidR="000D7A61" w:rsidRPr="000D7A61" w:rsidRDefault="000D7A61" w:rsidP="000D7A61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t xml:space="preserve">Welkom, opening werkwijze </w:t>
      </w:r>
    </w:p>
    <w:p w14:paraId="79BBAFAD" w14:textId="77777777" w:rsidR="000D7A61" w:rsidRPr="000D7A61" w:rsidRDefault="000D7A61" w:rsidP="000D7A61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lastRenderedPageBreak/>
        <w:t>Patiënten aan het woord</w:t>
      </w:r>
    </w:p>
    <w:p w14:paraId="304F65D4" w14:textId="77777777" w:rsidR="000D7A61" w:rsidRPr="000D7A61" w:rsidRDefault="000D7A61" w:rsidP="000D7A61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t>Persoonsgerichte zorg - drijfveren voor twee</w:t>
      </w:r>
    </w:p>
    <w:p w14:paraId="710231BB" w14:textId="77777777" w:rsidR="000D7A61" w:rsidRPr="000D7A61" w:rsidRDefault="000D7A61" w:rsidP="000D7A61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t>Zorgverlener en Patiënt voordelen van regie voor 2</w:t>
      </w:r>
    </w:p>
    <w:p w14:paraId="7C3ACA37" w14:textId="77777777" w:rsidR="000D7A61" w:rsidRPr="000D7A61" w:rsidRDefault="000D7A61" w:rsidP="000D7A61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t>“Denk mee - Doe mee” werken vanuit Positieve gezondheid Machteld Huber</w:t>
      </w:r>
    </w:p>
    <w:p w14:paraId="766CA6C6" w14:textId="77777777" w:rsidR="000D7A61" w:rsidRPr="000D7A61" w:rsidRDefault="000D7A61" w:rsidP="000D7A61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t xml:space="preserve">Tools voor gespreksvoering </w:t>
      </w:r>
      <w:r w:rsidR="0047406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bij </w:t>
      </w: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t>Regie voor 2</w:t>
      </w: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14:paraId="4146F171" w14:textId="77777777" w:rsidR="006C05B7" w:rsidRPr="000D7A61" w:rsidRDefault="006C05B7" w:rsidP="006C05B7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 w:rsidRPr="00C248ED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F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ormuleren van eigen leerdoelen voor het Regie voor 2</w:t>
      </w: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 – ‘</w:t>
      </w:r>
      <w:proofErr w:type="spellStart"/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oefen’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gesprek</w:t>
      </w:r>
      <w:proofErr w:type="spellEnd"/>
    </w:p>
    <w:p w14:paraId="59A94B19" w14:textId="77777777" w:rsidR="0047406A" w:rsidRDefault="0047406A" w:rsidP="000D7A61">
      <w:pPr>
        <w:spacing w:after="0" w:line="280" w:lineRule="atLeast"/>
      </w:pPr>
    </w:p>
    <w:p w14:paraId="4EB2F01F" w14:textId="77777777" w:rsidR="006C05B7" w:rsidRDefault="006C05B7" w:rsidP="000D7A61">
      <w:pPr>
        <w:spacing w:after="0" w:line="280" w:lineRule="atLeast"/>
        <w:rPr>
          <w:rFonts w:ascii="Verdana" w:eastAsia="Times New Roman" w:hAnsi="Verdana" w:cs="Arial"/>
          <w:iCs/>
          <w:sz w:val="20"/>
          <w:szCs w:val="20"/>
          <w:lang w:eastAsia="nl-NL"/>
        </w:rPr>
      </w:pPr>
      <w:r w:rsidRPr="006C05B7">
        <w:rPr>
          <w:rFonts w:ascii="Verdana" w:eastAsia="Times New Roman" w:hAnsi="Verdana" w:cs="Arial"/>
          <w:b/>
          <w:iCs/>
          <w:sz w:val="20"/>
          <w:szCs w:val="20"/>
          <w:lang w:eastAsia="nl-NL"/>
        </w:rPr>
        <w:t xml:space="preserve">Stap 3 – Duo coaching in de </w:t>
      </w:r>
      <w:r>
        <w:rPr>
          <w:rFonts w:ascii="Verdana" w:eastAsia="Times New Roman" w:hAnsi="Verdana" w:cs="Arial"/>
          <w:b/>
          <w:iCs/>
          <w:sz w:val="20"/>
          <w:szCs w:val="20"/>
          <w:lang w:eastAsia="nl-NL"/>
        </w:rPr>
        <w:t>praktijk</w:t>
      </w:r>
    </w:p>
    <w:p w14:paraId="41B2C0A2" w14:textId="77777777" w:rsidR="006C05B7" w:rsidRPr="000D7A61" w:rsidRDefault="006C05B7" w:rsidP="006C05B7">
      <w:pPr>
        <w:numPr>
          <w:ilvl w:val="0"/>
          <w:numId w:val="5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bookmarkStart w:id="0" w:name="_Hlk58246567"/>
      <w:r w:rsidRPr="00C248ED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O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pnemen van een live-gesprek met </w:t>
      </w: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een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 patiënt</w:t>
      </w:r>
    </w:p>
    <w:p w14:paraId="0194EBDC" w14:textId="77777777" w:rsidR="006C05B7" w:rsidRPr="00C248ED" w:rsidRDefault="0047406A" w:rsidP="006C05B7">
      <w:pPr>
        <w:numPr>
          <w:ilvl w:val="0"/>
          <w:numId w:val="5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Duo-coaching: </w:t>
      </w:r>
      <w:r w:rsidR="006C05B7"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opgenomen gesprek samen </w:t>
      </w: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analyser</w:t>
      </w:r>
      <w:r w:rsidR="006C05B7"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en</w:t>
      </w: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 met behulp van een checklist</w:t>
      </w:r>
    </w:p>
    <w:bookmarkEnd w:id="0"/>
    <w:p w14:paraId="492904B4" w14:textId="77777777" w:rsidR="006C05B7" w:rsidRDefault="006C05B7" w:rsidP="000D7A61">
      <w:pPr>
        <w:spacing w:after="0" w:line="280" w:lineRule="atLeast"/>
        <w:rPr>
          <w:rFonts w:ascii="Verdana" w:eastAsia="Times New Roman" w:hAnsi="Verdana" w:cs="Arial"/>
          <w:iCs/>
          <w:sz w:val="20"/>
          <w:szCs w:val="20"/>
          <w:lang w:eastAsia="nl-NL"/>
        </w:rPr>
      </w:pPr>
    </w:p>
    <w:p w14:paraId="45A6468E" w14:textId="77777777" w:rsidR="000D7A61" w:rsidRPr="000D7A61" w:rsidRDefault="000D7A61" w:rsidP="000D7A61">
      <w:p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b/>
          <w:iCs/>
          <w:sz w:val="20"/>
          <w:szCs w:val="20"/>
          <w:lang w:eastAsia="nl-NL"/>
        </w:rPr>
        <w:t xml:space="preserve">Stap </w:t>
      </w:r>
      <w:r w:rsidR="006C05B7">
        <w:rPr>
          <w:rFonts w:ascii="Verdana" w:eastAsia="Times New Roman" w:hAnsi="Verdana" w:cs="Arial"/>
          <w:b/>
          <w:iCs/>
          <w:sz w:val="20"/>
          <w:szCs w:val="20"/>
          <w:lang w:eastAsia="nl-NL"/>
        </w:rPr>
        <w:t>4</w:t>
      </w:r>
      <w:r w:rsidRPr="000D7A61">
        <w:rPr>
          <w:rFonts w:ascii="Verdana" w:eastAsia="Times New Roman" w:hAnsi="Verdana" w:cs="Arial"/>
          <w:b/>
          <w:iCs/>
          <w:sz w:val="20"/>
          <w:szCs w:val="20"/>
          <w:lang w:eastAsia="nl-NL"/>
        </w:rPr>
        <w:t xml:space="preserve"> - Follow-up - praktijk centraal </w:t>
      </w:r>
      <w:r w:rsidR="00DF43AC" w:rsidRPr="00DF43AC">
        <w:rPr>
          <w:rFonts w:ascii="Verdana" w:eastAsia="Times New Roman" w:hAnsi="Verdana" w:cs="Arial"/>
          <w:iCs/>
          <w:sz w:val="20"/>
          <w:szCs w:val="20"/>
          <w:lang w:eastAsia="nl-NL"/>
        </w:rPr>
        <w:t xml:space="preserve">– </w:t>
      </w:r>
      <w:r w:rsidR="006C05B7">
        <w:rPr>
          <w:rFonts w:ascii="Verdana" w:eastAsia="Times New Roman" w:hAnsi="Verdana" w:cs="Arial"/>
          <w:iCs/>
          <w:sz w:val="20"/>
          <w:szCs w:val="20"/>
          <w:lang w:eastAsia="nl-NL"/>
        </w:rPr>
        <w:t xml:space="preserve">online </w:t>
      </w:r>
      <w:r w:rsidR="00DF43AC" w:rsidRPr="00DF43AC">
        <w:rPr>
          <w:rFonts w:ascii="Verdana" w:eastAsia="Times New Roman" w:hAnsi="Verdana" w:cs="Arial"/>
          <w:iCs/>
          <w:sz w:val="20"/>
          <w:szCs w:val="20"/>
          <w:lang w:eastAsia="nl-NL"/>
        </w:rPr>
        <w:t>½ dagdeel 2 uur</w:t>
      </w:r>
    </w:p>
    <w:p w14:paraId="16EDA0BC" w14:textId="77777777" w:rsidR="000D7A61" w:rsidRDefault="006C05B7" w:rsidP="006C05B7">
      <w:pPr>
        <w:pStyle w:val="Lijstalinea"/>
        <w:numPr>
          <w:ilvl w:val="0"/>
          <w:numId w:val="9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Delen van inzichten</w:t>
      </w:r>
      <w:r w:rsidR="0047406A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 en resultaten</w:t>
      </w:r>
    </w:p>
    <w:p w14:paraId="353C1C65" w14:textId="77777777" w:rsidR="006C05B7" w:rsidRPr="006C05B7" w:rsidRDefault="006C05B7" w:rsidP="006C05B7">
      <w:pPr>
        <w:pStyle w:val="Lijstalinea"/>
        <w:numPr>
          <w:ilvl w:val="0"/>
          <w:numId w:val="9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Beantwoorden van openstaande vragen</w:t>
      </w:r>
    </w:p>
    <w:p w14:paraId="5E1A2F33" w14:textId="77777777" w:rsidR="009332D8" w:rsidRDefault="009332D8" w:rsidP="009332D8">
      <w:p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val="en-US" w:eastAsia="nl-NL"/>
        </w:rPr>
      </w:pPr>
    </w:p>
    <w:p w14:paraId="2D918F92" w14:textId="77777777" w:rsidR="000D7A61" w:rsidRPr="009332D8" w:rsidRDefault="009332D8" w:rsidP="009332D8">
      <w:pPr>
        <w:spacing w:after="0" w:line="280" w:lineRule="atLeast"/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</w:pPr>
      <w:r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 xml:space="preserve">Stap </w:t>
      </w:r>
      <w:r w:rsidR="0047406A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>5</w:t>
      </w:r>
      <w:r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 xml:space="preserve"> - </w:t>
      </w:r>
      <w:r w:rsidR="000D7A61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 xml:space="preserve">Coaching on the job door </w:t>
      </w:r>
      <w:proofErr w:type="spellStart"/>
      <w:r w:rsidR="000D7A61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>een</w:t>
      </w:r>
      <w:proofErr w:type="spellEnd"/>
      <w:r w:rsidR="000D7A61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 xml:space="preserve"> </w:t>
      </w:r>
      <w:proofErr w:type="spellStart"/>
      <w:r w:rsidR="000D7A61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>getrainde</w:t>
      </w:r>
      <w:proofErr w:type="spellEnd"/>
      <w:r w:rsidR="000D7A61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 xml:space="preserve"> </w:t>
      </w:r>
      <w:proofErr w:type="spellStart"/>
      <w:r w:rsidR="000D7A61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>colleg</w:t>
      </w:r>
      <w:r w:rsidR="00C248ED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>a</w:t>
      </w:r>
      <w:proofErr w:type="spellEnd"/>
      <w:r w:rsidR="00C248ED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>.</w:t>
      </w:r>
    </w:p>
    <w:p w14:paraId="443D97ED" w14:textId="77777777" w:rsidR="009332D8" w:rsidRPr="000D7A61" w:rsidRDefault="009332D8" w:rsidP="009332D8">
      <w:pPr>
        <w:numPr>
          <w:ilvl w:val="0"/>
          <w:numId w:val="6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 w:rsidRPr="00C248ED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F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ormuleren van eigen leerdoelen</w:t>
      </w:r>
    </w:p>
    <w:p w14:paraId="09FA284E" w14:textId="77777777" w:rsidR="009332D8" w:rsidRPr="000D7A61" w:rsidRDefault="009332D8" w:rsidP="009332D8">
      <w:pPr>
        <w:numPr>
          <w:ilvl w:val="0"/>
          <w:numId w:val="5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 w:rsidRPr="00C248ED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O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pnemen van een live-gesprek met </w:t>
      </w:r>
      <w:r w:rsidR="0047406A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een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 patiënt</w:t>
      </w:r>
    </w:p>
    <w:p w14:paraId="5CE8FD91" w14:textId="77777777" w:rsidR="009332D8" w:rsidRPr="00C248ED" w:rsidRDefault="009332D8" w:rsidP="009332D8">
      <w:pPr>
        <w:numPr>
          <w:ilvl w:val="0"/>
          <w:numId w:val="5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Bespreking met het oog op leerdoelen</w:t>
      </w:r>
    </w:p>
    <w:p w14:paraId="71549D95" w14:textId="77777777" w:rsidR="000D7A61" w:rsidRPr="00973086" w:rsidRDefault="000D7A61" w:rsidP="000D7A61">
      <w:pPr>
        <w:spacing w:after="0" w:line="280" w:lineRule="atLeast"/>
        <w:rPr>
          <w:rFonts w:ascii="Verdana" w:eastAsia="Times New Roman" w:hAnsi="Verdana" w:cs="Arial"/>
          <w:b/>
          <w:iCs/>
          <w:sz w:val="20"/>
          <w:szCs w:val="20"/>
          <w:lang w:eastAsia="nl-NL"/>
        </w:rPr>
      </w:pPr>
    </w:p>
    <w:p w14:paraId="562E4B46" w14:textId="77777777" w:rsidR="000D7A61" w:rsidRPr="00DF43AC" w:rsidRDefault="00973086" w:rsidP="000D7A61">
      <w:p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973086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Doelgroep: </w:t>
      </w:r>
      <w:r w:rsidR="00DF43AC" w:rsidRPr="00DF43AC">
        <w:rPr>
          <w:rFonts w:ascii="Verdana" w:eastAsia="Times New Roman" w:hAnsi="Verdana" w:cs="Arial"/>
          <w:sz w:val="20"/>
          <w:szCs w:val="20"/>
          <w:lang w:eastAsia="nl-NL"/>
        </w:rPr>
        <w:t>huisartsen, praktijkondersteuners, doktersassistenten, diëtisten</w:t>
      </w:r>
    </w:p>
    <w:p w14:paraId="490A96DE" w14:textId="77777777" w:rsidR="00973086" w:rsidRDefault="00DF43AC" w:rsidP="00244EE3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Als u samen met uw hele team de training wilt volgen, neem dan contact op met: </w:t>
      </w:r>
      <w:hyperlink r:id="rId7" w:history="1">
        <w:r w:rsidRPr="002158B1">
          <w:rPr>
            <w:rStyle w:val="Hyperlink"/>
            <w:rFonts w:ascii="Verdana" w:eastAsia="Times New Roman" w:hAnsi="Verdana" w:cs="Arial"/>
            <w:sz w:val="20"/>
            <w:szCs w:val="20"/>
            <w:lang w:eastAsia="nl-NL"/>
          </w:rPr>
          <w:t>l.govers@zorggroepsez.nl</w:t>
        </w:r>
      </w:hyperlink>
    </w:p>
    <w:p w14:paraId="364AA5B4" w14:textId="77777777" w:rsidR="00DF43AC" w:rsidRPr="00DF43AC" w:rsidRDefault="00DF43AC" w:rsidP="00244EE3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68C3C92C" w14:textId="77777777" w:rsidR="00733832" w:rsidRPr="008A5391" w:rsidRDefault="00733832" w:rsidP="00244EE3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8A5391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Groepsgrootte: </w:t>
      </w:r>
      <w:r w:rsidRPr="008A5391">
        <w:rPr>
          <w:rFonts w:ascii="Verdana" w:eastAsia="Times New Roman" w:hAnsi="Verdana" w:cs="Arial"/>
          <w:sz w:val="20"/>
          <w:szCs w:val="20"/>
          <w:lang w:eastAsia="nl-NL"/>
        </w:rPr>
        <w:t>minim</w:t>
      </w:r>
      <w:r w:rsidR="00244EE3" w:rsidRPr="008A5391">
        <w:rPr>
          <w:rFonts w:ascii="Verdana" w:eastAsia="Times New Roman" w:hAnsi="Verdana" w:cs="Arial"/>
          <w:sz w:val="20"/>
          <w:szCs w:val="20"/>
          <w:lang w:eastAsia="nl-NL"/>
        </w:rPr>
        <w:t xml:space="preserve">aal </w:t>
      </w:r>
      <w:r w:rsidRPr="008A5391">
        <w:rPr>
          <w:rFonts w:ascii="Verdana" w:eastAsia="Times New Roman" w:hAnsi="Verdana" w:cs="Arial"/>
          <w:sz w:val="20"/>
          <w:szCs w:val="20"/>
          <w:lang w:eastAsia="nl-NL"/>
        </w:rPr>
        <w:t>6 deelnemers, maxim</w:t>
      </w:r>
      <w:r w:rsidR="00881315">
        <w:rPr>
          <w:rFonts w:ascii="Verdana" w:eastAsia="Times New Roman" w:hAnsi="Verdana" w:cs="Arial"/>
          <w:sz w:val="20"/>
          <w:szCs w:val="20"/>
          <w:lang w:eastAsia="nl-NL"/>
        </w:rPr>
        <w:t>aal</w:t>
      </w:r>
      <w:r w:rsidRPr="008A5391">
        <w:rPr>
          <w:rFonts w:ascii="Verdana" w:eastAsia="Times New Roman" w:hAnsi="Verdana" w:cs="Arial"/>
          <w:sz w:val="20"/>
          <w:szCs w:val="20"/>
          <w:lang w:eastAsia="nl-NL"/>
        </w:rPr>
        <w:t xml:space="preserve"> 1</w:t>
      </w:r>
      <w:r w:rsidR="00B251C6">
        <w:rPr>
          <w:rFonts w:ascii="Verdana" w:eastAsia="Times New Roman" w:hAnsi="Verdana" w:cs="Arial"/>
          <w:sz w:val="20"/>
          <w:szCs w:val="20"/>
          <w:lang w:eastAsia="nl-NL"/>
        </w:rPr>
        <w:t>2</w:t>
      </w:r>
      <w:r w:rsidRPr="008A5391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14:paraId="3A099492" w14:textId="77777777" w:rsidR="00733832" w:rsidRPr="00C248ED" w:rsidRDefault="00733832" w:rsidP="00244EE3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1C957AFC" w14:textId="77777777" w:rsidR="00733832" w:rsidRPr="00C248ED" w:rsidRDefault="00733832" w:rsidP="00C248ED">
      <w:pPr>
        <w:spacing w:after="0" w:line="280" w:lineRule="atLeast"/>
        <w:rPr>
          <w:rFonts w:ascii="Arial" w:eastAsia="Times New Roman" w:hAnsi="Arial" w:cs="Arial"/>
          <w:lang w:eastAsia="nl-NL"/>
        </w:rPr>
      </w:pPr>
      <w:r w:rsidRPr="00C248ED">
        <w:rPr>
          <w:rFonts w:ascii="Verdana" w:hAnsi="Verdana" w:cs="Arial"/>
          <w:b/>
          <w:sz w:val="20"/>
          <w:szCs w:val="20"/>
        </w:rPr>
        <w:t>Docent:</w:t>
      </w:r>
      <w:r w:rsidR="00C248ED" w:rsidRPr="00C248ED">
        <w:rPr>
          <w:rFonts w:ascii="Arial" w:eastAsia="Times New Roman" w:hAnsi="Arial" w:cs="Times New Roman"/>
          <w:lang w:eastAsia="nl-NL"/>
        </w:rPr>
        <w:t xml:space="preserve"> </w:t>
      </w:r>
      <w:r w:rsidR="00C248ED" w:rsidRPr="000D7A61">
        <w:rPr>
          <w:rFonts w:ascii="Arial" w:eastAsia="Times New Roman" w:hAnsi="Arial" w:cs="Times New Roman"/>
          <w:lang w:eastAsia="nl-NL"/>
        </w:rPr>
        <w:t>Annick van der Staay</w:t>
      </w:r>
      <w:r w:rsidR="00C248ED" w:rsidRPr="00C248ED">
        <w:rPr>
          <w:rFonts w:ascii="Arial" w:eastAsia="Times New Roman" w:hAnsi="Arial" w:cs="Times New Roman"/>
          <w:lang w:eastAsia="nl-NL"/>
        </w:rPr>
        <w:t>, zie ook</w:t>
      </w:r>
      <w:r w:rsidR="00C248ED" w:rsidRPr="000D7A61">
        <w:rPr>
          <w:rFonts w:ascii="Arial" w:eastAsia="Times New Roman" w:hAnsi="Arial" w:cs="Times New Roman"/>
          <w:lang w:eastAsia="nl-NL"/>
        </w:rPr>
        <w:t xml:space="preserve"> </w:t>
      </w:r>
      <w:hyperlink r:id="rId8" w:history="1">
        <w:r w:rsidR="00C248ED" w:rsidRPr="000D7A61">
          <w:rPr>
            <w:rFonts w:ascii="Arial" w:eastAsia="Times New Roman" w:hAnsi="Arial" w:cs="Times New Roman"/>
            <w:u w:val="single"/>
            <w:lang w:eastAsia="nl-NL"/>
          </w:rPr>
          <w:t>www.govers-vanderstaay.nl</w:t>
        </w:r>
      </w:hyperlink>
    </w:p>
    <w:p w14:paraId="2D9BD623" w14:textId="77777777" w:rsidR="00733832" w:rsidRPr="008A5391" w:rsidRDefault="00733832" w:rsidP="00244EE3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E72C638" w14:textId="77777777" w:rsidR="00AD7DF6" w:rsidRPr="004646F9" w:rsidRDefault="006A654E" w:rsidP="00AD7DF6">
      <w:pPr>
        <w:spacing w:after="0" w:line="240" w:lineRule="exact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4646F9">
        <w:rPr>
          <w:rFonts w:ascii="Verdana" w:eastAsia="Times New Roman" w:hAnsi="Verdana" w:cs="Arial"/>
          <w:b/>
          <w:sz w:val="20"/>
          <w:szCs w:val="20"/>
          <w:lang w:eastAsia="nl-NL"/>
        </w:rPr>
        <w:t>Data</w:t>
      </w:r>
      <w:r w:rsidR="00DF43AC" w:rsidRPr="004646F9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voor 2021</w:t>
      </w:r>
      <w:r w:rsidRPr="004646F9">
        <w:rPr>
          <w:rFonts w:ascii="Verdana" w:eastAsia="Times New Roman" w:hAnsi="Verdana" w:cs="Arial"/>
          <w:b/>
          <w:sz w:val="20"/>
          <w:szCs w:val="20"/>
          <w:lang w:eastAsia="nl-NL"/>
        </w:rPr>
        <w:t>:</w:t>
      </w:r>
    </w:p>
    <w:p w14:paraId="242B3374" w14:textId="77777777" w:rsidR="006A654E" w:rsidRPr="004646F9" w:rsidRDefault="006A654E" w:rsidP="00AD7DF6">
      <w:pPr>
        <w:spacing w:after="0" w:line="240" w:lineRule="exact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14:paraId="2861AC34" w14:textId="77777777" w:rsidR="006A654E" w:rsidRPr="004646F9" w:rsidRDefault="006A654E" w:rsidP="006A654E">
      <w:pPr>
        <w:rPr>
          <w:rFonts w:ascii="Verdana" w:hAnsi="Verdana"/>
          <w:sz w:val="20"/>
          <w:szCs w:val="20"/>
        </w:rPr>
      </w:pPr>
      <w:r w:rsidRPr="004646F9">
        <w:rPr>
          <w:rFonts w:ascii="Verdana" w:hAnsi="Verdana"/>
          <w:sz w:val="20"/>
          <w:szCs w:val="20"/>
        </w:rPr>
        <w:t>Groep 2</w:t>
      </w:r>
      <w:r w:rsidRPr="004646F9">
        <w:rPr>
          <w:rFonts w:ascii="Verdana" w:hAnsi="Verdana"/>
          <w:sz w:val="20"/>
          <w:szCs w:val="20"/>
        </w:rPr>
        <w:tab/>
        <w:t>Training:</w:t>
      </w:r>
      <w:r w:rsidRPr="004646F9">
        <w:rPr>
          <w:rStyle w:val="apple-tab-span"/>
          <w:rFonts w:ascii="Verdana" w:hAnsi="Verdana"/>
          <w:sz w:val="20"/>
          <w:szCs w:val="20"/>
        </w:rPr>
        <w:t> </w:t>
      </w:r>
      <w:r w:rsidRPr="004646F9">
        <w:rPr>
          <w:rFonts w:ascii="Verdana" w:hAnsi="Verdana"/>
          <w:sz w:val="20"/>
          <w:szCs w:val="20"/>
        </w:rPr>
        <w:t>13 april 18.00-21.30 en follow up</w:t>
      </w:r>
      <w:r w:rsidR="004646F9" w:rsidRPr="004646F9">
        <w:rPr>
          <w:rFonts w:ascii="Verdana" w:hAnsi="Verdana"/>
          <w:sz w:val="20"/>
          <w:szCs w:val="20"/>
        </w:rPr>
        <w:t xml:space="preserve"> (Online)</w:t>
      </w:r>
      <w:r w:rsidRPr="004646F9">
        <w:rPr>
          <w:rFonts w:ascii="Verdana" w:hAnsi="Verdana"/>
          <w:sz w:val="20"/>
          <w:szCs w:val="20"/>
        </w:rPr>
        <w:t>: 11 mei 18.00-20.00</w:t>
      </w:r>
    </w:p>
    <w:p w14:paraId="4618102C" w14:textId="77777777" w:rsidR="006A654E" w:rsidRPr="006A654E" w:rsidRDefault="006A654E" w:rsidP="006A654E">
      <w:pPr>
        <w:rPr>
          <w:rFonts w:ascii="Verdana" w:hAnsi="Verdana"/>
          <w:sz w:val="20"/>
          <w:szCs w:val="20"/>
        </w:rPr>
      </w:pPr>
      <w:r w:rsidRPr="006A654E">
        <w:rPr>
          <w:rFonts w:ascii="Verdana" w:hAnsi="Verdana"/>
          <w:sz w:val="20"/>
          <w:szCs w:val="20"/>
        </w:rPr>
        <w:t>Groep 3</w:t>
      </w:r>
      <w:r>
        <w:rPr>
          <w:rFonts w:ascii="Verdana" w:hAnsi="Verdana"/>
          <w:sz w:val="20"/>
          <w:szCs w:val="20"/>
        </w:rPr>
        <w:tab/>
        <w:t xml:space="preserve">Training: </w:t>
      </w:r>
      <w:r w:rsidRPr="006A654E">
        <w:rPr>
          <w:rFonts w:ascii="Verdana" w:hAnsi="Verdana"/>
          <w:sz w:val="20"/>
          <w:szCs w:val="20"/>
        </w:rPr>
        <w:t>15 september 18.00-21.30 en follow up</w:t>
      </w:r>
      <w:r w:rsidR="004646F9">
        <w:rPr>
          <w:rFonts w:ascii="Verdana" w:hAnsi="Verdana"/>
          <w:sz w:val="20"/>
          <w:szCs w:val="20"/>
        </w:rPr>
        <w:t>(online)</w:t>
      </w:r>
      <w:r>
        <w:rPr>
          <w:rFonts w:ascii="Verdana" w:hAnsi="Verdana"/>
          <w:sz w:val="20"/>
          <w:szCs w:val="20"/>
        </w:rPr>
        <w:t>:</w:t>
      </w:r>
      <w:r w:rsidRPr="006A654E">
        <w:rPr>
          <w:rStyle w:val="apple-tab-span"/>
          <w:rFonts w:ascii="Verdana" w:hAnsi="Verdana"/>
          <w:sz w:val="20"/>
          <w:szCs w:val="20"/>
        </w:rPr>
        <w:t> </w:t>
      </w:r>
      <w:r w:rsidRPr="006A654E">
        <w:rPr>
          <w:rFonts w:ascii="Verdana" w:hAnsi="Verdana"/>
          <w:sz w:val="20"/>
          <w:szCs w:val="20"/>
        </w:rPr>
        <w:t>12 oktober 18.00-20.00</w:t>
      </w:r>
    </w:p>
    <w:p w14:paraId="24313430" w14:textId="77777777" w:rsidR="006A654E" w:rsidRPr="006A654E" w:rsidRDefault="006A654E" w:rsidP="006A654E">
      <w:pPr>
        <w:rPr>
          <w:rFonts w:ascii="Verdana" w:hAnsi="Verdana"/>
          <w:sz w:val="20"/>
          <w:szCs w:val="20"/>
        </w:rPr>
      </w:pPr>
      <w:r w:rsidRPr="006A654E">
        <w:rPr>
          <w:rFonts w:ascii="Verdana" w:hAnsi="Verdana"/>
          <w:sz w:val="20"/>
          <w:szCs w:val="20"/>
        </w:rPr>
        <w:t>Groep 4</w:t>
      </w:r>
      <w:r>
        <w:rPr>
          <w:rFonts w:ascii="Verdana" w:hAnsi="Verdana"/>
          <w:sz w:val="20"/>
          <w:szCs w:val="20"/>
        </w:rPr>
        <w:tab/>
        <w:t>Training:</w:t>
      </w:r>
      <w:r w:rsidRPr="006A654E">
        <w:rPr>
          <w:rStyle w:val="apple-tab-span"/>
          <w:rFonts w:ascii="Verdana" w:hAnsi="Verdana"/>
          <w:sz w:val="20"/>
          <w:szCs w:val="20"/>
        </w:rPr>
        <w:t xml:space="preserve"> </w:t>
      </w:r>
      <w:r w:rsidRPr="006A654E">
        <w:rPr>
          <w:rFonts w:ascii="Verdana" w:hAnsi="Verdana"/>
          <w:sz w:val="20"/>
          <w:szCs w:val="20"/>
        </w:rPr>
        <w:t>9 november 18.00-21.30</w:t>
      </w:r>
      <w:r>
        <w:rPr>
          <w:rFonts w:ascii="Verdana" w:hAnsi="Verdana"/>
          <w:sz w:val="20"/>
          <w:szCs w:val="20"/>
        </w:rPr>
        <w:t xml:space="preserve"> en f</w:t>
      </w:r>
      <w:r w:rsidRPr="006A654E">
        <w:rPr>
          <w:rFonts w:ascii="Verdana" w:hAnsi="Verdana"/>
          <w:sz w:val="20"/>
          <w:szCs w:val="20"/>
        </w:rPr>
        <w:t>ollow up</w:t>
      </w:r>
      <w:r w:rsidR="004646F9">
        <w:rPr>
          <w:rFonts w:ascii="Verdana" w:hAnsi="Verdana"/>
          <w:sz w:val="20"/>
          <w:szCs w:val="20"/>
        </w:rPr>
        <w:t xml:space="preserve"> (online)</w:t>
      </w:r>
      <w:r>
        <w:rPr>
          <w:rStyle w:val="apple-tab-span"/>
          <w:rFonts w:ascii="Verdana" w:hAnsi="Verdana"/>
          <w:sz w:val="20"/>
          <w:szCs w:val="20"/>
        </w:rPr>
        <w:t xml:space="preserve">: </w:t>
      </w:r>
      <w:r w:rsidRPr="006A654E">
        <w:rPr>
          <w:rFonts w:ascii="Verdana" w:hAnsi="Verdana"/>
          <w:sz w:val="20"/>
          <w:szCs w:val="20"/>
        </w:rPr>
        <w:t>7 december 18.00-20.00</w:t>
      </w:r>
    </w:p>
    <w:p w14:paraId="0EABE4DD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7377BA70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33857D1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338DD3F4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6309081D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6C891D85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633E611D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6B2081A8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91AE7FD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7842CCB8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35B499B1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6C78F609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7783B632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12F190FB" w14:textId="77777777"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853A78D" w14:textId="77777777" w:rsidR="00AD7DF6" w:rsidRP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sectPr w:rsidR="00AD7DF6" w:rsidRPr="00AD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A3F59"/>
    <w:multiLevelType w:val="hybridMultilevel"/>
    <w:tmpl w:val="FA52B3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622"/>
    <w:multiLevelType w:val="hybridMultilevel"/>
    <w:tmpl w:val="5D785E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5679"/>
    <w:multiLevelType w:val="hybridMultilevel"/>
    <w:tmpl w:val="4634AA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A1A6B"/>
    <w:multiLevelType w:val="hybridMultilevel"/>
    <w:tmpl w:val="84DED6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81538"/>
    <w:multiLevelType w:val="hybridMultilevel"/>
    <w:tmpl w:val="51020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5798"/>
    <w:multiLevelType w:val="hybridMultilevel"/>
    <w:tmpl w:val="4E2694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58F6"/>
    <w:multiLevelType w:val="hybridMultilevel"/>
    <w:tmpl w:val="5E266F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2424"/>
    <w:multiLevelType w:val="hybridMultilevel"/>
    <w:tmpl w:val="5582D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C4B2B"/>
    <w:multiLevelType w:val="hybridMultilevel"/>
    <w:tmpl w:val="CA825D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C1"/>
    <w:rsid w:val="00093879"/>
    <w:rsid w:val="000D7A61"/>
    <w:rsid w:val="000E4B68"/>
    <w:rsid w:val="000F6686"/>
    <w:rsid w:val="0011107F"/>
    <w:rsid w:val="002179EA"/>
    <w:rsid w:val="00244EE3"/>
    <w:rsid w:val="002C1ECE"/>
    <w:rsid w:val="00427E65"/>
    <w:rsid w:val="004646F9"/>
    <w:rsid w:val="00472D52"/>
    <w:rsid w:val="0047406A"/>
    <w:rsid w:val="004E4BAE"/>
    <w:rsid w:val="005C37F9"/>
    <w:rsid w:val="005E7AC6"/>
    <w:rsid w:val="005F471D"/>
    <w:rsid w:val="006A654E"/>
    <w:rsid w:val="006C05B7"/>
    <w:rsid w:val="00733832"/>
    <w:rsid w:val="008556CB"/>
    <w:rsid w:val="00881315"/>
    <w:rsid w:val="008A5391"/>
    <w:rsid w:val="009332D8"/>
    <w:rsid w:val="00973086"/>
    <w:rsid w:val="00975FC1"/>
    <w:rsid w:val="00AD7DF6"/>
    <w:rsid w:val="00AF52E6"/>
    <w:rsid w:val="00B251C6"/>
    <w:rsid w:val="00B37636"/>
    <w:rsid w:val="00B85DF0"/>
    <w:rsid w:val="00C248ED"/>
    <w:rsid w:val="00C471CA"/>
    <w:rsid w:val="00C648B4"/>
    <w:rsid w:val="00C73CF5"/>
    <w:rsid w:val="00D20BF8"/>
    <w:rsid w:val="00DF43AC"/>
    <w:rsid w:val="00E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DD9F"/>
  <w15:chartTrackingRefBased/>
  <w15:docId w15:val="{61458D40-C01F-4660-9E4B-507D554C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5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A53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tab-span">
    <w:name w:val="apple-tab-span"/>
    <w:basedOn w:val="Standaardalinea-lettertype"/>
    <w:rsid w:val="006A654E"/>
  </w:style>
  <w:style w:type="character" w:styleId="Hyperlink">
    <w:name w:val="Hyperlink"/>
    <w:basedOn w:val="Standaardalinea-lettertype"/>
    <w:uiPriority w:val="99"/>
    <w:unhideWhenUsed/>
    <w:rsid w:val="00DF43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3A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C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s-vanderstaay.n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.govers@zorggroepsez.nl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4" ma:contentTypeDescription="Een nieuw document maken." ma:contentTypeScope="" ma:versionID="1ea2631b55f7d7f207304ad215d6478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743aa1556fd163596b035dda0e653ec3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Props1.xml><?xml version="1.0" encoding="utf-8"?>
<ds:datastoreItem xmlns:ds="http://schemas.openxmlformats.org/officeDocument/2006/customXml" ds:itemID="{55AC1203-1316-42C4-8A83-821D3C6F7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8B18D-A3CD-4F78-B657-F5E84F8EF899}"/>
</file>

<file path=customXml/itemProps3.xml><?xml version="1.0" encoding="utf-8"?>
<ds:datastoreItem xmlns:ds="http://schemas.openxmlformats.org/officeDocument/2006/customXml" ds:itemID="{3123F3D8-B45C-4CDC-84B9-CA6A0AAFED0D}"/>
</file>

<file path=customXml/itemProps4.xml><?xml version="1.0" encoding="utf-8"?>
<ds:datastoreItem xmlns:ds="http://schemas.openxmlformats.org/officeDocument/2006/customXml" ds:itemID="{DB819A39-75BE-488F-974F-4843D9209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Netty Teunissen</dc:creator>
  <cp:keywords/>
  <dc:description/>
  <cp:lastModifiedBy>Esther Luinge | DOKh</cp:lastModifiedBy>
  <cp:revision>2</cp:revision>
  <cp:lastPrinted>2021-01-18T08:36:00Z</cp:lastPrinted>
  <dcterms:created xsi:type="dcterms:W3CDTF">2021-03-01T13:20:00Z</dcterms:created>
  <dcterms:modified xsi:type="dcterms:W3CDTF">2021-03-01T13:20:00Z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